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6816">
      <w:pPr>
        <w:pStyle w:val="Style1"/>
        <w:widowControl/>
        <w:spacing w:before="58"/>
        <w:ind w:left="6221" w:right="2189"/>
        <w:jc w:val="left"/>
        <w:rPr>
          <w:rStyle w:val="FontStyle11"/>
        </w:rPr>
      </w:pPr>
      <w:r>
        <w:rPr>
          <w:rStyle w:val="FontStyle11"/>
        </w:rPr>
        <w:t>Приложение к приказу</w:t>
      </w:r>
    </w:p>
    <w:p w:rsidR="00000000" w:rsidRPr="000E1C5F" w:rsidRDefault="005E6816" w:rsidP="000E1C5F">
      <w:pPr>
        <w:pStyle w:val="Style1"/>
        <w:widowControl/>
        <w:spacing w:before="50" w:line="240" w:lineRule="auto"/>
        <w:ind w:left="6221"/>
        <w:jc w:val="left"/>
      </w:pPr>
      <w:r>
        <w:rPr>
          <w:rStyle w:val="FontStyle11"/>
        </w:rPr>
        <w:t>главы администрации</w:t>
      </w:r>
      <w:r w:rsidR="000E1C5F">
        <w:rPr>
          <w:rStyle w:val="FontStyle11"/>
        </w:rPr>
        <w:br/>
        <w:t>от 11.07.2016 № 1011 од</w:t>
      </w:r>
      <w:r w:rsidRPr="000E1C5F">
        <w:rPr>
          <w:rStyle w:val="FontStyle12"/>
          <w:rFonts w:ascii="Times New Roman" w:hAnsi="Times New Roman" w:cs="Times New Roman"/>
          <w:spacing w:val="0"/>
          <w:sz w:val="20"/>
          <w:szCs w:val="20"/>
        </w:rPr>
        <w:tab/>
      </w:r>
    </w:p>
    <w:p w:rsidR="000E1C5F" w:rsidRDefault="005E6816" w:rsidP="000E1C5F">
      <w:pPr>
        <w:pStyle w:val="Style4"/>
        <w:widowControl/>
        <w:spacing w:before="53" w:line="310" w:lineRule="exact"/>
        <w:rPr>
          <w:rStyle w:val="FontStyle13"/>
        </w:rPr>
      </w:pPr>
      <w:r>
        <w:rPr>
          <w:rStyle w:val="FontStyle13"/>
        </w:rPr>
        <w:t>С</w:t>
      </w:r>
      <w:r>
        <w:rPr>
          <w:rStyle w:val="FontStyle13"/>
        </w:rPr>
        <w:t xml:space="preserve">ПЕЦИАЛЬНЫЕ МЕСТА </w:t>
      </w:r>
      <w:r w:rsidR="000E1C5F">
        <w:rPr>
          <w:rStyle w:val="FontStyle13"/>
        </w:rPr>
        <w:br/>
      </w:r>
      <w:r>
        <w:rPr>
          <w:rStyle w:val="FontStyle13"/>
        </w:rPr>
        <w:t>для размещения печатных агитационных материалов на территории избирательных участков в период подг</w:t>
      </w:r>
      <w:r>
        <w:rPr>
          <w:rStyle w:val="FontStyle13"/>
        </w:rPr>
        <w:t>отовки выборов депутатов Государственной Думы Федерального Собрания Российской Федерации седьмого созыва 18 сентября 2016 года</w:t>
      </w:r>
    </w:p>
    <w:p w:rsidR="000E1C5F" w:rsidRDefault="005E6816" w:rsidP="000E1C5F">
      <w:pPr>
        <w:pStyle w:val="Style4"/>
        <w:widowControl/>
        <w:spacing w:before="53" w:line="310" w:lineRule="exact"/>
        <w:jc w:val="left"/>
        <w:rPr>
          <w:rStyle w:val="FontStyle11"/>
        </w:rPr>
      </w:pPr>
      <w:r>
        <w:rPr>
          <w:rStyle w:val="FontStyle11"/>
        </w:rPr>
        <w:t xml:space="preserve">№ избирательного </w:t>
      </w:r>
    </w:p>
    <w:p w:rsidR="00000000" w:rsidRDefault="005E6816" w:rsidP="000E1C5F">
      <w:pPr>
        <w:pStyle w:val="Style4"/>
        <w:widowControl/>
        <w:spacing w:before="53" w:line="310" w:lineRule="exact"/>
        <w:jc w:val="left"/>
        <w:rPr>
          <w:rStyle w:val="FontStyle11"/>
        </w:rPr>
      </w:pPr>
      <w:r>
        <w:rPr>
          <w:rStyle w:val="FontStyle11"/>
        </w:rPr>
        <w:t>Участка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before="7" w:line="317" w:lineRule="exact"/>
        <w:ind w:left="360" w:firstLine="0"/>
        <w:rPr>
          <w:rStyle w:val="FontStyle13"/>
        </w:rPr>
      </w:pPr>
      <w:r>
        <w:rPr>
          <w:rStyle w:val="FontStyle11"/>
        </w:rPr>
        <w:t>у</w:t>
      </w:r>
      <w:r>
        <w:rPr>
          <w:rStyle w:val="FontStyle11"/>
        </w:rPr>
        <w:t>л. Кропоткина, 335, бетонное ограждение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Кропоткина, 132, ограждение у базы ООО УК «ЖКХ-</w:t>
      </w:r>
      <w:r>
        <w:rPr>
          <w:rStyle w:val="FontStyle11"/>
        </w:rPr>
        <w:t>Гарант»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Кропоткина, 136,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Кропоткина, 383, остановка общественного транспорта «Войкова»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Кропоткина, 134,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О. Дундича, 1,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25 лет Октября, 11,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before="7" w:line="317" w:lineRule="exact"/>
        <w:ind w:left="360" w:firstLine="0"/>
        <w:rPr>
          <w:rStyle w:val="FontStyle13"/>
        </w:rPr>
      </w:pPr>
      <w:r>
        <w:rPr>
          <w:rStyle w:val="FontStyle11"/>
        </w:rPr>
        <w:t>ул. Народная, 30/1, афишная тумба у павильона «Автозапчасти»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25 лет Октября, 14, афишная тумба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25 лет Октября, 20/1,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1670" w:right="3830"/>
        <w:rPr>
          <w:rStyle w:val="FontStyle13"/>
        </w:rPr>
      </w:pPr>
      <w:r>
        <w:rPr>
          <w:rStyle w:val="FontStyle11"/>
        </w:rPr>
        <w:t xml:space="preserve">ул. Народная, 40,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Народная, 46,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1670" w:right="3830"/>
        <w:rPr>
          <w:rStyle w:val="FontStyle13"/>
        </w:rPr>
      </w:pPr>
      <w:r>
        <w:rPr>
          <w:rStyle w:val="FontStyle11"/>
        </w:rPr>
        <w:t>ул. Танковая</w:t>
      </w:r>
      <w:r>
        <w:rPr>
          <w:rStyle w:val="FontStyle11"/>
        </w:rPr>
        <w:t xml:space="preserve">, 11,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Танковая, 47, афишная тумба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1670" w:right="3830"/>
        <w:rPr>
          <w:rStyle w:val="FontStyle13"/>
        </w:rPr>
      </w:pPr>
      <w:r>
        <w:rPr>
          <w:rStyle w:val="FontStyle11"/>
        </w:rPr>
        <w:t xml:space="preserve">ул. Танковая, 3,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 xml:space="preserve">ул. Танковая, 45/2,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Танковая, 35/1,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before="7" w:line="317" w:lineRule="exact"/>
        <w:ind w:left="1670"/>
        <w:rPr>
          <w:rStyle w:val="FontStyle13"/>
        </w:rPr>
      </w:pPr>
      <w:r>
        <w:rPr>
          <w:rStyle w:val="FontStyle11"/>
        </w:rPr>
        <w:t xml:space="preserve">ул. Б.Хмельницкого, 1. афишная тумба у торгового дома «Калининский» </w:t>
      </w:r>
      <w:r w:rsidR="000E1C5F">
        <w:rPr>
          <w:rStyle w:val="FontStyle11"/>
        </w:rPr>
        <w:br/>
      </w:r>
      <w:r>
        <w:rPr>
          <w:rStyle w:val="FontStyle11"/>
        </w:rPr>
        <w:t>ул. Народная,</w:t>
      </w:r>
      <w:r>
        <w:rPr>
          <w:rStyle w:val="FontStyle11"/>
        </w:rPr>
        <w:t xml:space="preserve"> 14/1,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before="7" w:line="317" w:lineRule="exact"/>
        <w:ind w:left="1670"/>
        <w:rPr>
          <w:rStyle w:val="FontStyle13"/>
        </w:rPr>
      </w:pPr>
      <w:r>
        <w:rPr>
          <w:rStyle w:val="FontStyle11"/>
        </w:rPr>
        <w:t>ул. Б.Хмельницкого, 6, доска объявлений на остановке общественного транспорта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1670" w:right="3283"/>
        <w:rPr>
          <w:rStyle w:val="FontStyle13"/>
        </w:rPr>
      </w:pPr>
      <w:r>
        <w:rPr>
          <w:rStyle w:val="FontStyle11"/>
        </w:rPr>
        <w:t xml:space="preserve">ул. Б.Хмельницкого, 12, афишная тумба </w:t>
      </w:r>
      <w:r w:rsidR="000E1C5F">
        <w:rPr>
          <w:rStyle w:val="FontStyle11"/>
        </w:rPr>
        <w:br/>
      </w:r>
      <w:r>
        <w:rPr>
          <w:rStyle w:val="FontStyle11"/>
        </w:rPr>
        <w:t xml:space="preserve">ул. Б.Хмельницкого, 14,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Народная, 17,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1"/>
        </w:numPr>
        <w:tabs>
          <w:tab w:val="left" w:pos="1670"/>
        </w:tabs>
        <w:spacing w:line="317" w:lineRule="exact"/>
        <w:ind w:left="360" w:firstLine="0"/>
        <w:rPr>
          <w:rStyle w:val="FontStyle13"/>
        </w:rPr>
      </w:pPr>
      <w:r>
        <w:rPr>
          <w:rStyle w:val="FontStyle11"/>
        </w:rPr>
        <w:t>ул. Б.Хмельницкого, 23</w:t>
      </w:r>
      <w:r>
        <w:rPr>
          <w:rStyle w:val="FontStyle11"/>
        </w:rPr>
        <w:t>, у ЛДС «Сибирь», афишная тумба</w:t>
      </w:r>
    </w:p>
    <w:p w:rsidR="00000000" w:rsidRDefault="005E6816">
      <w:pPr>
        <w:pStyle w:val="Style1"/>
        <w:widowControl/>
        <w:ind w:left="1742"/>
        <w:jc w:val="left"/>
        <w:rPr>
          <w:rStyle w:val="FontStyle11"/>
        </w:rPr>
      </w:pPr>
      <w:r>
        <w:rPr>
          <w:rStyle w:val="FontStyle11"/>
        </w:rPr>
        <w:t xml:space="preserve">ул. Б.Хмельницкого, 27, афишные тумбы у кинотеатра «Космос» </w:t>
      </w:r>
      <w:r w:rsidR="000E1C5F">
        <w:rPr>
          <w:rStyle w:val="FontStyle11"/>
        </w:rPr>
        <w:br/>
      </w:r>
      <w:r>
        <w:rPr>
          <w:rStyle w:val="FontStyle11"/>
        </w:rPr>
        <w:t>ул. А. Невского, 6,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2"/>
        </w:numPr>
        <w:tabs>
          <w:tab w:val="left" w:pos="1670"/>
        </w:tabs>
        <w:spacing w:line="317" w:lineRule="exact"/>
        <w:ind w:left="1670" w:right="3283"/>
        <w:rPr>
          <w:rStyle w:val="FontStyle13"/>
        </w:rPr>
      </w:pPr>
      <w:r>
        <w:rPr>
          <w:rStyle w:val="FontStyle11"/>
        </w:rPr>
        <w:t xml:space="preserve">ул. Б.Хмельницкого, 35, афишная тумба </w:t>
      </w:r>
      <w:r w:rsidR="000E1C5F">
        <w:rPr>
          <w:rStyle w:val="FontStyle11"/>
        </w:rPr>
        <w:br/>
      </w:r>
      <w:r>
        <w:rPr>
          <w:rStyle w:val="FontStyle11"/>
        </w:rPr>
        <w:t xml:space="preserve">ул. Б. Хмельницкого, 43,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А. Невского, 16, доска объявлений</w:t>
      </w:r>
    </w:p>
    <w:p w:rsidR="00000000" w:rsidRDefault="005E6816" w:rsidP="000E1C5F">
      <w:pPr>
        <w:pStyle w:val="Style5"/>
        <w:widowControl/>
        <w:numPr>
          <w:ilvl w:val="0"/>
          <w:numId w:val="2"/>
        </w:numPr>
        <w:tabs>
          <w:tab w:val="left" w:pos="1670"/>
        </w:tabs>
        <w:spacing w:line="317" w:lineRule="exact"/>
        <w:ind w:left="1670" w:right="3283"/>
        <w:rPr>
          <w:rStyle w:val="FontStyle13"/>
        </w:rPr>
      </w:pPr>
      <w:r>
        <w:rPr>
          <w:rStyle w:val="FontStyle11"/>
        </w:rPr>
        <w:t xml:space="preserve">ул. Б.Хмельницкого, 38. афишная тумба </w:t>
      </w:r>
      <w:r w:rsidR="000E1C5F">
        <w:rPr>
          <w:rStyle w:val="FontStyle11"/>
        </w:rPr>
        <w:br/>
      </w:r>
      <w:bookmarkStart w:id="0" w:name="_GoBack"/>
      <w:bookmarkEnd w:id="0"/>
      <w:r>
        <w:rPr>
          <w:rStyle w:val="FontStyle11"/>
        </w:rPr>
        <w:t>ул. Народная, 41, доска объявлений</w:t>
      </w:r>
    </w:p>
    <w:p w:rsidR="00000000" w:rsidRDefault="005E6816">
      <w:pPr>
        <w:pStyle w:val="Style6"/>
        <w:widowControl/>
        <w:tabs>
          <w:tab w:val="left" w:pos="1397"/>
        </w:tabs>
        <w:spacing w:before="62"/>
        <w:ind w:left="1397" w:right="3763"/>
        <w:rPr>
          <w:rStyle w:val="FontStyle11"/>
        </w:rPr>
      </w:pPr>
      <w:r>
        <w:rPr>
          <w:rStyle w:val="FontStyle13"/>
        </w:rPr>
        <w:t>1600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1"/>
        </w:rPr>
        <w:t>ул. Народная, 30/1, доска объявлений</w:t>
      </w:r>
      <w:r>
        <w:rPr>
          <w:rStyle w:val="FontStyle11"/>
        </w:rPr>
        <w:br/>
        <w:t>ул. Народная, 49, доска объявлений</w:t>
      </w:r>
    </w:p>
    <w:p w:rsidR="00000000" w:rsidRDefault="005E6816">
      <w:pPr>
        <w:pStyle w:val="Style1"/>
        <w:widowControl/>
        <w:ind w:left="1454"/>
        <w:jc w:val="left"/>
        <w:rPr>
          <w:rStyle w:val="FontStyle11"/>
        </w:rPr>
      </w:pPr>
      <w:r>
        <w:rPr>
          <w:rStyle w:val="FontStyle11"/>
        </w:rPr>
        <w:t>ул. Б. Хмельницкого, 52,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3"/>
        </w:numPr>
        <w:tabs>
          <w:tab w:val="left" w:pos="1397"/>
        </w:tabs>
        <w:ind w:left="1397" w:right="3763"/>
        <w:rPr>
          <w:rStyle w:val="FontStyle13"/>
        </w:rPr>
      </w:pPr>
      <w:r>
        <w:rPr>
          <w:rStyle w:val="FontStyle11"/>
        </w:rPr>
        <w:lastRenderedPageBreak/>
        <w:t xml:space="preserve">ул. Гребенщикова, 5,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Гребенщико</w:t>
      </w:r>
      <w:r>
        <w:rPr>
          <w:rStyle w:val="FontStyle11"/>
        </w:rPr>
        <w:t>ва, 7,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3"/>
        </w:numPr>
        <w:tabs>
          <w:tab w:val="left" w:pos="1397"/>
        </w:tabs>
        <w:ind w:left="1397" w:right="3226"/>
        <w:rPr>
          <w:rStyle w:val="FontStyle13"/>
        </w:rPr>
      </w:pPr>
      <w:r>
        <w:rPr>
          <w:rStyle w:val="FontStyle11"/>
        </w:rPr>
        <w:t xml:space="preserve">ул. Б.Хмельницкого, 54, афишная тумба </w:t>
      </w:r>
      <w:r w:rsidR="000E1C5F">
        <w:rPr>
          <w:rStyle w:val="FontStyle11"/>
        </w:rPr>
        <w:br/>
      </w:r>
      <w:r>
        <w:rPr>
          <w:rStyle w:val="FontStyle11"/>
        </w:rPr>
        <w:t xml:space="preserve">ул. А. Невского, 26,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 xml:space="preserve">ул. А. Невского, 28,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Народная, 55, доска объявлений</w:t>
      </w:r>
    </w:p>
    <w:p w:rsidR="00000000" w:rsidRDefault="005E6816">
      <w:pPr>
        <w:pStyle w:val="Style1"/>
        <w:widowControl/>
        <w:ind w:left="1450"/>
        <w:jc w:val="left"/>
        <w:rPr>
          <w:rStyle w:val="FontStyle11"/>
        </w:rPr>
      </w:pPr>
      <w:r>
        <w:rPr>
          <w:rStyle w:val="FontStyle11"/>
        </w:rPr>
        <w:t>ул. Народная, 63, доска объявлений</w:t>
      </w:r>
    </w:p>
    <w:p w:rsidR="00000000" w:rsidRDefault="005E6816">
      <w:pPr>
        <w:pStyle w:val="Style6"/>
        <w:widowControl/>
        <w:tabs>
          <w:tab w:val="left" w:pos="1397"/>
        </w:tabs>
        <w:spacing w:before="5"/>
        <w:ind w:left="1397" w:right="3226"/>
        <w:rPr>
          <w:rStyle w:val="FontStyle11"/>
        </w:rPr>
      </w:pPr>
      <w:r>
        <w:rPr>
          <w:rStyle w:val="FontStyle13"/>
        </w:rPr>
        <w:t>1603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1"/>
        </w:rPr>
        <w:t>ул. Б. Хмельницкого, 66, доска объявл</w:t>
      </w:r>
      <w:r>
        <w:rPr>
          <w:rStyle w:val="FontStyle11"/>
        </w:rPr>
        <w:t>ений</w:t>
      </w:r>
      <w:r>
        <w:rPr>
          <w:rStyle w:val="FontStyle11"/>
        </w:rPr>
        <w:br/>
        <w:t>ул. Б. Хмельницкого, 57, афишная тумба</w:t>
      </w:r>
    </w:p>
    <w:p w:rsidR="00000000" w:rsidRDefault="005E6816">
      <w:pPr>
        <w:pStyle w:val="Style1"/>
        <w:widowControl/>
        <w:ind w:left="1450"/>
        <w:jc w:val="left"/>
        <w:rPr>
          <w:rStyle w:val="FontStyle11"/>
        </w:rPr>
      </w:pPr>
      <w:r>
        <w:rPr>
          <w:rStyle w:val="FontStyle11"/>
        </w:rPr>
        <w:t>ул. Б. Хмельницкого, 65/1,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4"/>
        </w:numPr>
        <w:tabs>
          <w:tab w:val="left" w:pos="1397"/>
        </w:tabs>
        <w:spacing w:before="5"/>
        <w:ind w:firstLine="0"/>
        <w:rPr>
          <w:rStyle w:val="FontStyle13"/>
        </w:rPr>
      </w:pPr>
      <w:r>
        <w:rPr>
          <w:rStyle w:val="FontStyle11"/>
        </w:rPr>
        <w:t>ул. Учительская, 63а, у торгового павильона, тумба</w:t>
      </w:r>
    </w:p>
    <w:p w:rsidR="00000000" w:rsidRDefault="005E6816" w:rsidP="000E1C5F">
      <w:pPr>
        <w:pStyle w:val="Style6"/>
        <w:widowControl/>
        <w:numPr>
          <w:ilvl w:val="0"/>
          <w:numId w:val="4"/>
        </w:numPr>
        <w:tabs>
          <w:tab w:val="left" w:pos="1397"/>
        </w:tabs>
        <w:spacing w:before="5"/>
        <w:ind w:firstLine="0"/>
        <w:rPr>
          <w:rStyle w:val="FontStyle13"/>
        </w:rPr>
      </w:pPr>
      <w:r>
        <w:rPr>
          <w:rStyle w:val="FontStyle11"/>
        </w:rPr>
        <w:t>ул. Учительская, 21,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4"/>
        </w:numPr>
        <w:tabs>
          <w:tab w:val="left" w:pos="1397"/>
        </w:tabs>
        <w:ind w:firstLine="0"/>
        <w:rPr>
          <w:rStyle w:val="FontStyle13"/>
        </w:rPr>
      </w:pPr>
      <w:r>
        <w:rPr>
          <w:rStyle w:val="FontStyle11"/>
        </w:rPr>
        <w:t>ул. Учительская, 22,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4"/>
        </w:numPr>
        <w:tabs>
          <w:tab w:val="left" w:pos="1397"/>
        </w:tabs>
        <w:ind w:firstLine="0"/>
        <w:rPr>
          <w:rStyle w:val="FontStyle13"/>
        </w:rPr>
      </w:pPr>
      <w:r>
        <w:rPr>
          <w:rStyle w:val="FontStyle11"/>
        </w:rPr>
        <w:t>ул. Новая Заря</w:t>
      </w:r>
      <w:r>
        <w:rPr>
          <w:rStyle w:val="FontStyle11"/>
        </w:rPr>
        <w:t>, 21, доска объявлений</w:t>
      </w:r>
    </w:p>
    <w:p w:rsidR="00000000" w:rsidRDefault="005E6816">
      <w:pPr>
        <w:pStyle w:val="Style1"/>
        <w:widowControl/>
        <w:spacing w:before="5"/>
        <w:ind w:left="1450"/>
        <w:jc w:val="left"/>
        <w:rPr>
          <w:rStyle w:val="FontStyle11"/>
        </w:rPr>
      </w:pPr>
      <w:r>
        <w:rPr>
          <w:rStyle w:val="FontStyle11"/>
        </w:rPr>
        <w:t>ул. Б. Хмельницкого, 86/1, афишная тумба на остановке транспорта</w:t>
      </w:r>
    </w:p>
    <w:p w:rsidR="00000000" w:rsidRDefault="005E6816" w:rsidP="000E1C5F">
      <w:pPr>
        <w:pStyle w:val="Style6"/>
        <w:widowControl/>
        <w:numPr>
          <w:ilvl w:val="0"/>
          <w:numId w:val="5"/>
        </w:numPr>
        <w:tabs>
          <w:tab w:val="left" w:pos="1397"/>
        </w:tabs>
        <w:ind w:firstLine="0"/>
        <w:rPr>
          <w:rStyle w:val="FontStyle13"/>
        </w:rPr>
      </w:pPr>
      <w:r>
        <w:rPr>
          <w:rStyle w:val="FontStyle11"/>
        </w:rPr>
        <w:t>ул. Объединения, 80, универмаг «Юбилейный»,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5"/>
        </w:numPr>
        <w:tabs>
          <w:tab w:val="left" w:pos="1397"/>
        </w:tabs>
        <w:ind w:firstLine="0"/>
        <w:rPr>
          <w:rStyle w:val="FontStyle13"/>
        </w:rPr>
      </w:pPr>
      <w:r>
        <w:rPr>
          <w:rStyle w:val="FontStyle11"/>
        </w:rPr>
        <w:t>ул. Объединения, 92, афишная тумба</w:t>
      </w:r>
    </w:p>
    <w:p w:rsidR="00000000" w:rsidRDefault="005E6816">
      <w:pPr>
        <w:pStyle w:val="Style1"/>
        <w:widowControl/>
        <w:ind w:left="1445" w:right="3226"/>
        <w:jc w:val="left"/>
        <w:rPr>
          <w:rStyle w:val="FontStyle11"/>
        </w:rPr>
      </w:pPr>
      <w:r>
        <w:rPr>
          <w:rStyle w:val="FontStyle11"/>
        </w:rPr>
        <w:t xml:space="preserve">ул. Объединения, 94/1,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Объединения</w:t>
      </w:r>
      <w:r>
        <w:rPr>
          <w:rStyle w:val="FontStyle11"/>
        </w:rPr>
        <w:t>, 96/1, доска объявлений</w:t>
      </w:r>
    </w:p>
    <w:p w:rsidR="00000000" w:rsidRDefault="005E6816">
      <w:pPr>
        <w:pStyle w:val="Style6"/>
        <w:widowControl/>
        <w:tabs>
          <w:tab w:val="left" w:pos="1397"/>
        </w:tabs>
        <w:spacing w:before="5"/>
        <w:ind w:left="1397" w:right="1613"/>
        <w:rPr>
          <w:rStyle w:val="FontStyle11"/>
        </w:rPr>
      </w:pPr>
      <w:r>
        <w:rPr>
          <w:rStyle w:val="FontStyle13"/>
        </w:rPr>
        <w:t>1610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1"/>
        </w:rPr>
        <w:t>ул. Объединения, 25, «Дом связи», рекламный трилистник</w:t>
      </w:r>
      <w:r>
        <w:rPr>
          <w:rStyle w:val="FontStyle11"/>
        </w:rPr>
        <w:br/>
        <w:t>ул. Объединения, 19, афишная тумба</w:t>
      </w:r>
    </w:p>
    <w:p w:rsidR="00000000" w:rsidRDefault="005E6816">
      <w:pPr>
        <w:pStyle w:val="Style1"/>
        <w:widowControl/>
        <w:spacing w:before="10" w:line="322" w:lineRule="exact"/>
        <w:ind w:left="1445"/>
        <w:rPr>
          <w:rStyle w:val="FontStyle11"/>
        </w:rPr>
      </w:pPr>
      <w:r>
        <w:rPr>
          <w:rStyle w:val="FontStyle11"/>
        </w:rPr>
        <w:t>ул. Объединения, 11, остановка тра</w:t>
      </w:r>
      <w:r w:rsidR="000E1C5F">
        <w:rPr>
          <w:rStyle w:val="FontStyle11"/>
        </w:rPr>
        <w:t>нспорта «Библиотека», информаци</w:t>
      </w:r>
      <w:r>
        <w:rPr>
          <w:rStyle w:val="FontStyle11"/>
        </w:rPr>
        <w:t>онный щит</w:t>
      </w:r>
    </w:p>
    <w:p w:rsidR="00000000" w:rsidRDefault="005E6816">
      <w:pPr>
        <w:pStyle w:val="Style1"/>
        <w:widowControl/>
        <w:spacing w:before="10" w:line="322" w:lineRule="exact"/>
        <w:ind w:left="1440"/>
        <w:jc w:val="left"/>
        <w:rPr>
          <w:rStyle w:val="FontStyle11"/>
        </w:rPr>
      </w:pPr>
      <w:r>
        <w:rPr>
          <w:rStyle w:val="FontStyle11"/>
        </w:rPr>
        <w:t>ул. Объединения, 9, афишная тумба, информационный стенд на о</w:t>
      </w:r>
      <w:r w:rsidR="000E1C5F">
        <w:rPr>
          <w:rStyle w:val="FontStyle11"/>
        </w:rPr>
        <w:t>ста</w:t>
      </w:r>
      <w:r>
        <w:rPr>
          <w:rStyle w:val="FontStyle11"/>
        </w:rPr>
        <w:t>новке</w:t>
      </w:r>
    </w:p>
    <w:p w:rsidR="00000000" w:rsidRDefault="005E6816" w:rsidP="000E1C5F">
      <w:pPr>
        <w:pStyle w:val="Style6"/>
        <w:widowControl/>
        <w:numPr>
          <w:ilvl w:val="0"/>
          <w:numId w:val="6"/>
        </w:numPr>
        <w:tabs>
          <w:tab w:val="left" w:pos="1397"/>
        </w:tabs>
        <w:spacing w:before="10" w:line="322" w:lineRule="exact"/>
        <w:ind w:firstLine="0"/>
        <w:rPr>
          <w:rStyle w:val="FontStyle13"/>
        </w:rPr>
      </w:pPr>
      <w:r>
        <w:rPr>
          <w:rStyle w:val="FontStyle11"/>
        </w:rPr>
        <w:t>ул. Объединения, 35, доска объявлений на остановке транспорта</w:t>
      </w:r>
    </w:p>
    <w:p w:rsidR="00000000" w:rsidRDefault="005E6816" w:rsidP="000E1C5F">
      <w:pPr>
        <w:pStyle w:val="Style6"/>
        <w:widowControl/>
        <w:numPr>
          <w:ilvl w:val="0"/>
          <w:numId w:val="6"/>
        </w:numPr>
        <w:tabs>
          <w:tab w:val="left" w:pos="1397"/>
        </w:tabs>
        <w:spacing w:line="322" w:lineRule="exact"/>
        <w:ind w:firstLine="0"/>
        <w:rPr>
          <w:rStyle w:val="FontStyle13"/>
        </w:rPr>
      </w:pPr>
      <w:r>
        <w:rPr>
          <w:rStyle w:val="FontStyle11"/>
        </w:rPr>
        <w:t>ул. Макаренко, 19,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6"/>
        </w:numPr>
        <w:tabs>
          <w:tab w:val="left" w:pos="1397"/>
        </w:tabs>
        <w:spacing w:before="5" w:line="322" w:lineRule="exact"/>
        <w:ind w:left="1397" w:right="3763"/>
        <w:rPr>
          <w:rStyle w:val="FontStyle13"/>
        </w:rPr>
      </w:pPr>
      <w:r>
        <w:rPr>
          <w:rStyle w:val="FontStyle11"/>
        </w:rPr>
        <w:t xml:space="preserve">ул. Макаренко, 5,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 xml:space="preserve">ул. Макаренко, 7,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 xml:space="preserve">ул. Макаренко, 7/1,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Макаренко, 9, доска</w:t>
      </w:r>
      <w:r>
        <w:rPr>
          <w:rStyle w:val="FontStyle11"/>
        </w:rPr>
        <w:t xml:space="preserve"> объявлений</w:t>
      </w:r>
    </w:p>
    <w:p w:rsidR="00000000" w:rsidRDefault="005E6816" w:rsidP="000E1C5F">
      <w:pPr>
        <w:pStyle w:val="Style6"/>
        <w:widowControl/>
        <w:numPr>
          <w:ilvl w:val="0"/>
          <w:numId w:val="6"/>
        </w:numPr>
        <w:tabs>
          <w:tab w:val="left" w:pos="1397"/>
        </w:tabs>
        <w:spacing w:line="322" w:lineRule="exact"/>
        <w:ind w:left="1397" w:right="4027"/>
        <w:jc w:val="both"/>
        <w:rPr>
          <w:rStyle w:val="FontStyle13"/>
        </w:rPr>
      </w:pPr>
      <w:r>
        <w:rPr>
          <w:rStyle w:val="FontStyle11"/>
        </w:rPr>
        <w:t xml:space="preserve">ул. Столетова, 20,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Столетова, 20/1,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6"/>
        </w:numPr>
        <w:tabs>
          <w:tab w:val="left" w:pos="1397"/>
        </w:tabs>
        <w:spacing w:line="322" w:lineRule="exact"/>
        <w:ind w:left="1397" w:right="3763"/>
        <w:rPr>
          <w:rStyle w:val="FontStyle13"/>
        </w:rPr>
      </w:pPr>
      <w:r>
        <w:rPr>
          <w:rStyle w:val="FontStyle11"/>
        </w:rPr>
        <w:t xml:space="preserve">ул. Столетова, 19,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 xml:space="preserve">ул. Столетова, 21,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Столетова, 23,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6"/>
        </w:numPr>
        <w:tabs>
          <w:tab w:val="left" w:pos="1397"/>
        </w:tabs>
        <w:spacing w:before="5" w:line="322" w:lineRule="exact"/>
        <w:ind w:firstLine="0"/>
        <w:rPr>
          <w:rStyle w:val="FontStyle13"/>
        </w:rPr>
      </w:pPr>
      <w:r>
        <w:rPr>
          <w:rStyle w:val="FontStyle11"/>
        </w:rPr>
        <w:t>ул. Объединения, 35, доска объявлений на ост</w:t>
      </w:r>
      <w:r>
        <w:rPr>
          <w:rStyle w:val="FontStyle11"/>
        </w:rPr>
        <w:t>ановке транспорта</w:t>
      </w:r>
    </w:p>
    <w:p w:rsidR="00000000" w:rsidRDefault="005E6816" w:rsidP="000E1C5F">
      <w:pPr>
        <w:pStyle w:val="Style6"/>
        <w:widowControl/>
        <w:numPr>
          <w:ilvl w:val="0"/>
          <w:numId w:val="6"/>
        </w:numPr>
        <w:tabs>
          <w:tab w:val="left" w:pos="1397"/>
        </w:tabs>
        <w:spacing w:line="322" w:lineRule="exact"/>
        <w:ind w:firstLine="0"/>
        <w:rPr>
          <w:rStyle w:val="FontStyle13"/>
        </w:rPr>
      </w:pPr>
      <w:r>
        <w:rPr>
          <w:rStyle w:val="FontStyle11"/>
        </w:rPr>
        <w:t>ул. Объединения, 35, доска объявлений на остановке транспорта</w:t>
      </w:r>
    </w:p>
    <w:p w:rsidR="00000000" w:rsidRDefault="005E6816" w:rsidP="000E1C5F">
      <w:pPr>
        <w:pStyle w:val="Style6"/>
        <w:widowControl/>
        <w:numPr>
          <w:ilvl w:val="0"/>
          <w:numId w:val="6"/>
        </w:numPr>
        <w:tabs>
          <w:tab w:val="left" w:pos="1397"/>
        </w:tabs>
        <w:spacing w:line="322" w:lineRule="exact"/>
        <w:ind w:left="1397" w:right="4301"/>
        <w:rPr>
          <w:rStyle w:val="FontStyle13"/>
        </w:rPr>
      </w:pPr>
      <w:r>
        <w:rPr>
          <w:rStyle w:val="FontStyle11"/>
        </w:rPr>
        <w:t xml:space="preserve">ул. Фадеева, 22, доска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Фадеева, 11, доска объявлений</w:t>
      </w:r>
    </w:p>
    <w:p w:rsidR="00000000" w:rsidRDefault="005E6816">
      <w:pPr>
        <w:pStyle w:val="Style1"/>
        <w:widowControl/>
        <w:spacing w:line="322" w:lineRule="exact"/>
        <w:jc w:val="left"/>
        <w:rPr>
          <w:rStyle w:val="FontStyle11"/>
        </w:rPr>
      </w:pPr>
      <w:r>
        <w:rPr>
          <w:rStyle w:val="FontStyle13"/>
        </w:rPr>
        <w:t xml:space="preserve">2016        </w:t>
      </w:r>
      <w:r>
        <w:rPr>
          <w:rStyle w:val="FontStyle11"/>
        </w:rPr>
        <w:t>ул. Фадеева, 66/4, доска объявлений</w:t>
      </w:r>
    </w:p>
    <w:p w:rsidR="00000000" w:rsidRDefault="005E6816">
      <w:pPr>
        <w:pStyle w:val="Style1"/>
        <w:widowControl/>
        <w:spacing w:line="322" w:lineRule="exact"/>
        <w:ind w:left="1421"/>
        <w:jc w:val="left"/>
        <w:rPr>
          <w:rStyle w:val="FontStyle11"/>
        </w:rPr>
      </w:pPr>
      <w:r>
        <w:rPr>
          <w:rStyle w:val="FontStyle11"/>
        </w:rPr>
        <w:t>ул. Декоративная, 23, информационный щит</w:t>
      </w:r>
    </w:p>
    <w:p w:rsidR="00000000" w:rsidRDefault="005E6816">
      <w:pPr>
        <w:pStyle w:val="Style1"/>
        <w:widowControl/>
        <w:spacing w:line="322" w:lineRule="exact"/>
        <w:ind w:left="1421"/>
        <w:jc w:val="left"/>
        <w:rPr>
          <w:rStyle w:val="FontStyle11"/>
        </w:rPr>
        <w:sectPr w:rsidR="00000000">
          <w:footerReference w:type="default" r:id="rId7"/>
          <w:type w:val="continuous"/>
          <w:pgSz w:w="11905" w:h="16837"/>
          <w:pgMar w:top="1110" w:right="887" w:bottom="1311" w:left="887" w:header="720" w:footer="720" w:gutter="0"/>
          <w:cols w:space="60"/>
          <w:noEndnote/>
        </w:sectPr>
      </w:pPr>
    </w:p>
    <w:p w:rsidR="00000000" w:rsidRDefault="005E6816">
      <w:pPr>
        <w:widowControl/>
        <w:spacing w:line="21" w:lineRule="exact"/>
        <w:rPr>
          <w:sz w:val="2"/>
          <w:szCs w:val="2"/>
        </w:rPr>
      </w:pP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before="62" w:line="322" w:lineRule="exact"/>
        <w:ind w:left="274" w:firstLine="0"/>
        <w:rPr>
          <w:rStyle w:val="FontStyle11"/>
        </w:rPr>
      </w:pPr>
      <w:r>
        <w:rPr>
          <w:rStyle w:val="FontStyle11"/>
        </w:rPr>
        <w:t>ул. Фадеева, 50/1, доска объявлений на остановке транспорта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jc w:val="both"/>
        <w:rPr>
          <w:rStyle w:val="FontStyle11"/>
        </w:rPr>
      </w:pPr>
      <w:r>
        <w:rPr>
          <w:rStyle w:val="FontStyle11"/>
        </w:rPr>
        <w:t>ул. Курчатова, 3/4, у торгового центра «Снегири»,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jc w:val="both"/>
        <w:rPr>
          <w:rStyle w:val="FontStyle11"/>
        </w:rPr>
      </w:pPr>
      <w:r>
        <w:rPr>
          <w:rStyle w:val="FontStyle11"/>
        </w:rPr>
        <w:t>ул. Курчатова, 3/4, у торгового центра «Снегири»,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Курчатов</w:t>
      </w:r>
      <w:r>
        <w:rPr>
          <w:rStyle w:val="FontStyle11"/>
        </w:rPr>
        <w:t>а, 7, доска объявлений у дороги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lastRenderedPageBreak/>
        <w:t>ул. Рассветная, 4, доска объявлений на остановке транспорта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1680" w:right="3110" w:hanging="1406"/>
        <w:rPr>
          <w:rStyle w:val="FontStyle11"/>
        </w:rPr>
      </w:pPr>
      <w:r>
        <w:rPr>
          <w:rStyle w:val="FontStyle11"/>
        </w:rPr>
        <w:t xml:space="preserve">ул. Рассветная, 6, у дома, афишная тумба </w:t>
      </w:r>
      <w:r w:rsidR="000E1C5F">
        <w:rPr>
          <w:rStyle w:val="FontStyle11"/>
        </w:rPr>
        <w:br/>
      </w:r>
      <w:r>
        <w:rPr>
          <w:rStyle w:val="FontStyle11"/>
        </w:rPr>
        <w:t>ул. Рассветная, 8, у дома бетонная труба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Рассветная, 8, у дома бетонная труба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Рассветная</w:t>
      </w:r>
      <w:r>
        <w:rPr>
          <w:rStyle w:val="FontStyle11"/>
        </w:rPr>
        <w:t>, 12,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Тайгинская, 22, 24, доски объявлений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Подневича, 6,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Кочубея, 1, афишная тумба у остановке транспорта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1680" w:right="1037" w:hanging="1406"/>
        <w:rPr>
          <w:rStyle w:val="FontStyle11"/>
        </w:rPr>
      </w:pPr>
      <w:r>
        <w:rPr>
          <w:rStyle w:val="FontStyle11"/>
        </w:rPr>
        <w:t>ул. Земнухова, 7, афишная тумба у остановке транспорта ул. Земнухова, 11, бетонн</w:t>
      </w:r>
      <w:r>
        <w:rPr>
          <w:rStyle w:val="FontStyle11"/>
        </w:rPr>
        <w:t>ая труба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Земнухова, 6, бетонная труба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Земнухова, 6, бетонная труба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Свечникова, 4/1,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Тюленина, 17,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7"/>
        </w:numPr>
        <w:tabs>
          <w:tab w:val="left" w:pos="1680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Гребенщикова, 14, доска объявлений</w:t>
      </w:r>
    </w:p>
    <w:p w:rsidR="00000000" w:rsidRDefault="005E6816">
      <w:pPr>
        <w:pStyle w:val="Style7"/>
        <w:widowControl/>
        <w:tabs>
          <w:tab w:val="left" w:pos="1584"/>
          <w:tab w:val="left" w:pos="1685"/>
        </w:tabs>
        <w:spacing w:before="5"/>
        <w:ind w:left="274" w:right="3110"/>
        <w:rPr>
          <w:rStyle w:val="FontStyle11"/>
        </w:rPr>
      </w:pPr>
      <w:r>
        <w:rPr>
          <w:rStyle w:val="FontStyle11"/>
        </w:rPr>
        <w:t>1636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ул. Краузе, 21/1, доска объявлений</w:t>
      </w:r>
      <w:r>
        <w:rPr>
          <w:rStyle w:val="FontStyle11"/>
        </w:rPr>
        <w:br/>
        <w:t>2015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ул. Мясниковой, 8/2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8"/>
        </w:numPr>
        <w:tabs>
          <w:tab w:val="left" w:pos="1685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Краузе, 21/1,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8"/>
        </w:numPr>
        <w:tabs>
          <w:tab w:val="left" w:pos="1685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Новоуральская, 27,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8"/>
        </w:numPr>
        <w:tabs>
          <w:tab w:val="left" w:pos="1685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Новоуральская, 2,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8"/>
        </w:numPr>
        <w:tabs>
          <w:tab w:val="left" w:pos="1685"/>
        </w:tabs>
        <w:spacing w:line="322" w:lineRule="exact"/>
        <w:ind w:left="274" w:firstLine="0"/>
        <w:rPr>
          <w:rStyle w:val="FontStyle11"/>
        </w:rPr>
      </w:pPr>
      <w:r>
        <w:rPr>
          <w:rStyle w:val="FontStyle11"/>
        </w:rPr>
        <w:t>ул. Новоуральская, 15, доска объявлений</w:t>
      </w:r>
    </w:p>
    <w:p w:rsidR="00000000" w:rsidRDefault="005E6816">
      <w:pPr>
        <w:widowControl/>
        <w:rPr>
          <w:sz w:val="2"/>
          <w:szCs w:val="2"/>
        </w:rPr>
      </w:pPr>
    </w:p>
    <w:p w:rsidR="00000000" w:rsidRDefault="005E6816" w:rsidP="000E1C5F">
      <w:pPr>
        <w:pStyle w:val="Style6"/>
        <w:widowControl/>
        <w:numPr>
          <w:ilvl w:val="0"/>
          <w:numId w:val="9"/>
        </w:numPr>
        <w:tabs>
          <w:tab w:val="left" w:pos="1685"/>
        </w:tabs>
        <w:spacing w:before="5" w:line="322" w:lineRule="exact"/>
        <w:ind w:left="1685" w:right="3110" w:hanging="1392"/>
        <w:rPr>
          <w:rStyle w:val="FontStyle11"/>
        </w:rPr>
      </w:pPr>
      <w:r>
        <w:rPr>
          <w:rStyle w:val="FontStyle11"/>
        </w:rPr>
        <w:t>ул. Магистральная, 51, доска</w:t>
      </w:r>
      <w:r>
        <w:rPr>
          <w:rStyle w:val="FontStyle11"/>
        </w:rPr>
        <w:t xml:space="preserve"> объявлений </w:t>
      </w:r>
      <w:r w:rsidR="000E1C5F">
        <w:rPr>
          <w:rStyle w:val="FontStyle11"/>
        </w:rPr>
        <w:br/>
      </w:r>
      <w:r>
        <w:rPr>
          <w:rStyle w:val="FontStyle11"/>
        </w:rPr>
        <w:t>ул. Магистральная, 55,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9"/>
        </w:numPr>
        <w:tabs>
          <w:tab w:val="left" w:pos="1685"/>
        </w:tabs>
        <w:spacing w:line="322" w:lineRule="exact"/>
        <w:ind w:left="293" w:firstLine="0"/>
        <w:rPr>
          <w:rStyle w:val="FontStyle11"/>
        </w:rPr>
      </w:pPr>
      <w:r>
        <w:rPr>
          <w:rStyle w:val="FontStyle11"/>
        </w:rPr>
        <w:t>ул. Магистральная, 7,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9"/>
        </w:numPr>
        <w:tabs>
          <w:tab w:val="left" w:pos="1685"/>
        </w:tabs>
        <w:spacing w:line="322" w:lineRule="exact"/>
        <w:ind w:left="293" w:firstLine="0"/>
        <w:rPr>
          <w:rStyle w:val="FontStyle11"/>
        </w:rPr>
      </w:pPr>
      <w:r>
        <w:rPr>
          <w:rStyle w:val="FontStyle11"/>
        </w:rPr>
        <w:t>ул. Флотская, 7,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9"/>
        </w:numPr>
        <w:tabs>
          <w:tab w:val="left" w:pos="1685"/>
        </w:tabs>
        <w:spacing w:line="322" w:lineRule="exact"/>
        <w:ind w:left="293" w:firstLine="0"/>
        <w:rPr>
          <w:rStyle w:val="FontStyle11"/>
        </w:rPr>
      </w:pPr>
      <w:r>
        <w:rPr>
          <w:rStyle w:val="FontStyle11"/>
        </w:rPr>
        <w:t>ул. Солидарности, 72, доска объявлений</w:t>
      </w:r>
    </w:p>
    <w:p w:rsidR="00000000" w:rsidRDefault="005E6816" w:rsidP="000E1C5F">
      <w:pPr>
        <w:pStyle w:val="Style6"/>
        <w:widowControl/>
        <w:numPr>
          <w:ilvl w:val="0"/>
          <w:numId w:val="9"/>
        </w:numPr>
        <w:tabs>
          <w:tab w:val="left" w:pos="1685"/>
        </w:tabs>
        <w:spacing w:before="10" w:line="322" w:lineRule="exact"/>
        <w:ind w:left="293" w:firstLine="0"/>
        <w:rPr>
          <w:rStyle w:val="FontStyle11"/>
        </w:rPr>
      </w:pPr>
      <w:r>
        <w:rPr>
          <w:rStyle w:val="FontStyle11"/>
        </w:rPr>
        <w:t>ул. Солидарности, 85, доска объявлений</w:t>
      </w:r>
    </w:p>
    <w:p w:rsidR="00000000" w:rsidRDefault="005E6816">
      <w:pPr>
        <w:pStyle w:val="Style1"/>
        <w:widowControl/>
        <w:spacing w:line="322" w:lineRule="exact"/>
        <w:ind w:left="1690"/>
        <w:jc w:val="left"/>
        <w:rPr>
          <w:rStyle w:val="FontStyle11"/>
        </w:rPr>
      </w:pPr>
      <w:r>
        <w:rPr>
          <w:rStyle w:val="FontStyle11"/>
        </w:rPr>
        <w:t>ул. Солидарности, 89, информа</w:t>
      </w:r>
      <w:r>
        <w:rPr>
          <w:rStyle w:val="FontStyle11"/>
        </w:rPr>
        <w:t>ционный щит</w:t>
      </w:r>
    </w:p>
    <w:p w:rsidR="00000000" w:rsidRDefault="005E6816" w:rsidP="000E1C5F">
      <w:pPr>
        <w:pStyle w:val="Style6"/>
        <w:widowControl/>
        <w:numPr>
          <w:ilvl w:val="0"/>
          <w:numId w:val="10"/>
        </w:numPr>
        <w:tabs>
          <w:tab w:val="left" w:pos="1685"/>
        </w:tabs>
        <w:spacing w:line="322" w:lineRule="exact"/>
        <w:ind w:left="293" w:firstLine="0"/>
        <w:rPr>
          <w:rStyle w:val="FontStyle11"/>
        </w:rPr>
      </w:pPr>
      <w:r>
        <w:rPr>
          <w:rStyle w:val="FontStyle11"/>
        </w:rPr>
        <w:t>ул. Амосова, 67, информационный щит</w:t>
      </w:r>
    </w:p>
    <w:p w:rsidR="00000000" w:rsidRDefault="005E6816" w:rsidP="000E1C5F">
      <w:pPr>
        <w:pStyle w:val="Style6"/>
        <w:widowControl/>
        <w:numPr>
          <w:ilvl w:val="0"/>
          <w:numId w:val="10"/>
        </w:numPr>
        <w:tabs>
          <w:tab w:val="left" w:pos="1685"/>
        </w:tabs>
        <w:spacing w:before="5" w:line="322" w:lineRule="exact"/>
        <w:ind w:left="293" w:firstLine="0"/>
        <w:rPr>
          <w:rStyle w:val="FontStyle11"/>
        </w:rPr>
      </w:pPr>
      <w:r>
        <w:rPr>
          <w:rStyle w:val="FontStyle11"/>
        </w:rPr>
        <w:t>ул. Солидарности, 65а, доска объявлений</w:t>
      </w:r>
    </w:p>
    <w:p w:rsidR="000E1C5F" w:rsidRDefault="005E6816">
      <w:pPr>
        <w:pStyle w:val="Style2"/>
        <w:widowControl/>
        <w:spacing w:before="5"/>
        <w:ind w:left="1685"/>
        <w:rPr>
          <w:rStyle w:val="FontStyle11"/>
        </w:rPr>
      </w:pPr>
      <w:r>
        <w:rPr>
          <w:rStyle w:val="FontStyle13"/>
        </w:rPr>
        <w:t xml:space="preserve">временный   </w:t>
      </w:r>
      <w:r>
        <w:rPr>
          <w:rStyle w:val="FontStyle11"/>
        </w:rPr>
        <w:t>ГБУЗ НСО ГКБ №25 ул. А. Невского, 1, у поликлиники № 6, доска объявлений</w:t>
      </w:r>
    </w:p>
    <w:sectPr w:rsidR="000E1C5F">
      <w:footerReference w:type="default" r:id="rId8"/>
      <w:type w:val="continuous"/>
      <w:pgSz w:w="11905" w:h="16837"/>
      <w:pgMar w:top="1043" w:right="1193" w:bottom="1440" w:left="11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16" w:rsidRDefault="005E6816">
      <w:r>
        <w:separator/>
      </w:r>
    </w:p>
  </w:endnote>
  <w:endnote w:type="continuationSeparator" w:id="0">
    <w:p w:rsidR="005E6816" w:rsidRDefault="005E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6816">
    <w:pPr>
      <w:pStyle w:val="Style1"/>
      <w:widowControl/>
      <w:spacing w:line="240" w:lineRule="auto"/>
      <w:jc w:val="right"/>
      <w:rPr>
        <w:rStyle w:val="FontStyle11"/>
      </w:rPr>
    </w:pPr>
    <w:r>
      <w:rPr>
        <w:rStyle w:val="FontStyle11"/>
      </w:rPr>
      <w:fldChar w:fldCharType="begin"/>
    </w:r>
    <w:r>
      <w:rPr>
        <w:rStyle w:val="FontStyle11"/>
      </w:rPr>
      <w:instrText>PAGE</w:instrText>
    </w:r>
    <w:r>
      <w:rPr>
        <w:rStyle w:val="FontStyle11"/>
      </w:rPr>
      <w:fldChar w:fldCharType="separate"/>
    </w:r>
    <w:r w:rsidR="000E1C5F">
      <w:rPr>
        <w:rStyle w:val="FontStyle11"/>
        <w:noProof/>
      </w:rPr>
      <w:t>2</w:t>
    </w:r>
    <w:r>
      <w:rPr>
        <w:rStyle w:val="FontStyle1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6816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16" w:rsidRDefault="005E6816">
      <w:r>
        <w:separator/>
      </w:r>
    </w:p>
  </w:footnote>
  <w:footnote w:type="continuationSeparator" w:id="0">
    <w:p w:rsidR="005E6816" w:rsidRDefault="005E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0D4F"/>
    <w:multiLevelType w:val="singleLevel"/>
    <w:tmpl w:val="7EA2B17A"/>
    <w:lvl w:ilvl="0">
      <w:start w:val="1619"/>
      <w:numFmt w:val="decimal"/>
      <w:lvlText w:val="%1"/>
      <w:legacy w:legacy="1" w:legacySpace="0" w:legacyIndent="1406"/>
      <w:lvlJc w:val="left"/>
      <w:rPr>
        <w:rFonts w:ascii="Times New Roman" w:hAnsi="Times New Roman" w:cs="Times New Roman" w:hint="default"/>
      </w:rPr>
    </w:lvl>
  </w:abstractNum>
  <w:abstractNum w:abstractNumId="1">
    <w:nsid w:val="03F61ED1"/>
    <w:multiLevelType w:val="singleLevel"/>
    <w:tmpl w:val="BACA4898"/>
    <w:lvl w:ilvl="0">
      <w:start w:val="1598"/>
      <w:numFmt w:val="decimal"/>
      <w:lvlText w:val="%1"/>
      <w:legacy w:legacy="1" w:legacySpace="0" w:legacyIndent="1310"/>
      <w:lvlJc w:val="left"/>
      <w:rPr>
        <w:rFonts w:ascii="Times New Roman" w:hAnsi="Times New Roman" w:cs="Times New Roman" w:hint="default"/>
      </w:rPr>
    </w:lvl>
  </w:abstractNum>
  <w:abstractNum w:abstractNumId="2">
    <w:nsid w:val="065B7AA4"/>
    <w:multiLevelType w:val="singleLevel"/>
    <w:tmpl w:val="5CA250E0"/>
    <w:lvl w:ilvl="0">
      <w:start w:val="1637"/>
      <w:numFmt w:val="decimal"/>
      <w:lvlText w:val="%1"/>
      <w:legacy w:legacy="1" w:legacySpace="0" w:legacyIndent="1411"/>
      <w:lvlJc w:val="left"/>
      <w:rPr>
        <w:rFonts w:ascii="Times New Roman" w:hAnsi="Times New Roman" w:cs="Times New Roman" w:hint="default"/>
      </w:rPr>
    </w:lvl>
  </w:abstractNum>
  <w:abstractNum w:abstractNumId="3">
    <w:nsid w:val="18367ADD"/>
    <w:multiLevelType w:val="singleLevel"/>
    <w:tmpl w:val="676AAF54"/>
    <w:lvl w:ilvl="0">
      <w:start w:val="1641"/>
      <w:numFmt w:val="decimal"/>
      <w:lvlText w:val="%1"/>
      <w:legacy w:legacy="1" w:legacySpace="0" w:legacyIndent="1392"/>
      <w:lvlJc w:val="left"/>
      <w:rPr>
        <w:rFonts w:ascii="Times New Roman" w:hAnsi="Times New Roman" w:cs="Times New Roman" w:hint="default"/>
      </w:rPr>
    </w:lvl>
  </w:abstractNum>
  <w:abstractNum w:abstractNumId="4">
    <w:nsid w:val="23AA6112"/>
    <w:multiLevelType w:val="singleLevel"/>
    <w:tmpl w:val="790AE61A"/>
    <w:lvl w:ilvl="0">
      <w:start w:val="1581"/>
      <w:numFmt w:val="decimal"/>
      <w:lvlText w:val="%1"/>
      <w:legacy w:legacy="1" w:legacySpace="0" w:legacyIndent="1310"/>
      <w:lvlJc w:val="left"/>
      <w:rPr>
        <w:rFonts w:ascii="Times New Roman" w:hAnsi="Times New Roman" w:cs="Times New Roman" w:hint="default"/>
      </w:rPr>
    </w:lvl>
  </w:abstractNum>
  <w:abstractNum w:abstractNumId="5">
    <w:nsid w:val="3FDE6713"/>
    <w:multiLevelType w:val="singleLevel"/>
    <w:tmpl w:val="03868E26"/>
    <w:lvl w:ilvl="0">
      <w:start w:val="1601"/>
      <w:numFmt w:val="decimal"/>
      <w:lvlText w:val="%1"/>
      <w:legacy w:legacy="1" w:legacySpace="0" w:legacyIndent="1397"/>
      <w:lvlJc w:val="left"/>
      <w:rPr>
        <w:rFonts w:ascii="Times New Roman" w:hAnsi="Times New Roman" w:cs="Times New Roman" w:hint="default"/>
      </w:rPr>
    </w:lvl>
  </w:abstractNum>
  <w:abstractNum w:abstractNumId="6">
    <w:nsid w:val="50226953"/>
    <w:multiLevelType w:val="singleLevel"/>
    <w:tmpl w:val="CD5E346C"/>
    <w:lvl w:ilvl="0">
      <w:start w:val="1646"/>
      <w:numFmt w:val="decimal"/>
      <w:lvlText w:val="%1"/>
      <w:legacy w:legacy="1" w:legacySpace="0" w:legacyIndent="1392"/>
      <w:lvlJc w:val="left"/>
      <w:rPr>
        <w:rFonts w:ascii="Times New Roman" w:hAnsi="Times New Roman" w:cs="Times New Roman" w:hint="default"/>
      </w:rPr>
    </w:lvl>
  </w:abstractNum>
  <w:abstractNum w:abstractNumId="7">
    <w:nsid w:val="614D042A"/>
    <w:multiLevelType w:val="singleLevel"/>
    <w:tmpl w:val="F6F6C1BC"/>
    <w:lvl w:ilvl="0">
      <w:start w:val="1604"/>
      <w:numFmt w:val="decimal"/>
      <w:lvlText w:val="%1"/>
      <w:legacy w:legacy="1" w:legacySpace="0" w:legacyIndent="1397"/>
      <w:lvlJc w:val="left"/>
      <w:rPr>
        <w:rFonts w:ascii="Times New Roman" w:hAnsi="Times New Roman" w:cs="Times New Roman" w:hint="default"/>
      </w:rPr>
    </w:lvl>
  </w:abstractNum>
  <w:abstractNum w:abstractNumId="8">
    <w:nsid w:val="6269197B"/>
    <w:multiLevelType w:val="singleLevel"/>
    <w:tmpl w:val="6BF4F2A4"/>
    <w:lvl w:ilvl="0">
      <w:start w:val="1608"/>
      <w:numFmt w:val="decimal"/>
      <w:lvlText w:val="%1"/>
      <w:legacy w:legacy="1" w:legacySpace="0" w:legacyIndent="1397"/>
      <w:lvlJc w:val="left"/>
      <w:rPr>
        <w:rFonts w:ascii="Times New Roman" w:hAnsi="Times New Roman" w:cs="Times New Roman" w:hint="default"/>
      </w:rPr>
    </w:lvl>
  </w:abstractNum>
  <w:abstractNum w:abstractNumId="9">
    <w:nsid w:val="7EB11B70"/>
    <w:multiLevelType w:val="singleLevel"/>
    <w:tmpl w:val="9D788230"/>
    <w:lvl w:ilvl="0">
      <w:start w:val="1611"/>
      <w:numFmt w:val="decimal"/>
      <w:lvlText w:val="%1"/>
      <w:legacy w:legacy="1" w:legacySpace="0" w:legacyIndent="139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5F"/>
    <w:rsid w:val="000E1C5F"/>
    <w:rsid w:val="005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7DBE3C-6D8E-4919-A0F1-99A90C4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jc w:val="both"/>
    </w:pPr>
  </w:style>
  <w:style w:type="paragraph" w:customStyle="1" w:styleId="Style2">
    <w:name w:val="Style2"/>
    <w:basedOn w:val="a"/>
    <w:uiPriority w:val="99"/>
    <w:pPr>
      <w:spacing w:line="317" w:lineRule="exact"/>
      <w:ind w:hanging="1685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1" w:lineRule="exact"/>
      <w:jc w:val="center"/>
    </w:pPr>
  </w:style>
  <w:style w:type="paragraph" w:customStyle="1" w:styleId="Style5">
    <w:name w:val="Style5"/>
    <w:basedOn w:val="a"/>
    <w:uiPriority w:val="99"/>
    <w:pPr>
      <w:spacing w:line="324" w:lineRule="exact"/>
      <w:ind w:hanging="1310"/>
    </w:pPr>
  </w:style>
  <w:style w:type="paragraph" w:customStyle="1" w:styleId="Style6">
    <w:name w:val="Style6"/>
    <w:basedOn w:val="a"/>
    <w:uiPriority w:val="99"/>
    <w:pPr>
      <w:spacing w:line="317" w:lineRule="exact"/>
      <w:ind w:hanging="1397"/>
    </w:pPr>
  </w:style>
  <w:style w:type="paragraph" w:customStyle="1" w:styleId="Style7">
    <w:name w:val="Style7"/>
    <w:basedOn w:val="a"/>
    <w:uiPriority w:val="99"/>
    <w:pPr>
      <w:spacing w:line="322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Arial Black" w:hAnsi="Arial Black" w:cs="Arial Black"/>
      <w:i/>
      <w:iCs/>
      <w:spacing w:val="3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1</cp:revision>
  <dcterms:created xsi:type="dcterms:W3CDTF">2016-07-18T08:51:00Z</dcterms:created>
  <dcterms:modified xsi:type="dcterms:W3CDTF">2016-07-18T09:00:00Z</dcterms:modified>
</cp:coreProperties>
</file>